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32A13F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C3E96" w:rsidRPr="00AC3E96">
        <w:rPr>
          <w:b/>
          <w:noProof/>
          <w:sz w:val="24"/>
        </w:rPr>
        <w:t>C4-240</w:t>
      </w:r>
      <w:r w:rsidR="009544F1">
        <w:rPr>
          <w:b/>
          <w:noProof/>
          <w:sz w:val="24"/>
        </w:rPr>
        <w:t>677</w:t>
      </w:r>
    </w:p>
    <w:p w14:paraId="379092B6" w14:textId="4F4E360E"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r>
      <w:r w:rsidR="009544F1">
        <w:rPr>
          <w:b/>
          <w:noProof/>
          <w:sz w:val="24"/>
        </w:rPr>
        <w:tab/>
        <w:t xml:space="preserve">   </w:t>
      </w:r>
      <w:r w:rsidR="009544F1" w:rsidRPr="009544F1">
        <w:rPr>
          <w:bCs/>
          <w:i/>
          <w:iCs/>
          <w:noProof/>
        </w:rPr>
        <w:t xml:space="preserve">Revision of </w:t>
      </w:r>
      <w:r w:rsidR="009544F1" w:rsidRPr="009544F1">
        <w:rPr>
          <w:bCs/>
          <w:i/>
          <w:iCs/>
          <w:noProof/>
        </w:rPr>
        <w:t>C4-240146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234A28"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C441" w:rsidR="001E41F3" w:rsidRPr="00410371" w:rsidRDefault="00234A28" w:rsidP="00547111">
            <w:pPr>
              <w:pStyle w:val="CRCoverPage"/>
              <w:spacing w:after="0"/>
              <w:rPr>
                <w:noProof/>
              </w:rPr>
            </w:pPr>
            <w:r>
              <w:fldChar w:fldCharType="begin"/>
            </w:r>
            <w:r>
              <w:instrText xml:space="preserve"> DOCPROPERTY  Cr#  \* MERGEFORMAT </w:instrText>
            </w:r>
            <w:r>
              <w:fldChar w:fldCharType="separate"/>
            </w:r>
            <w:r w:rsidR="00AC3E96">
              <w:rPr>
                <w:b/>
                <w:noProof/>
                <w:sz w:val="28"/>
              </w:rPr>
              <w:t>0791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E59FA" w:rsidR="001E41F3" w:rsidRPr="00410371" w:rsidRDefault="009544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234A28">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A2F47" w:rsidR="001E41F3" w:rsidRPr="00D13403" w:rsidRDefault="007925D5">
            <w:pPr>
              <w:pStyle w:val="CRCoverPage"/>
              <w:spacing w:after="0"/>
              <w:ind w:left="100"/>
              <w:rPr>
                <w:noProof/>
                <w:lang w:val="en-US"/>
              </w:rPr>
            </w:pPr>
            <w:r>
              <w:rPr>
                <w:lang w:val="en-US"/>
              </w:rPr>
              <w:t xml:space="preserve">Removal of Editor's note on </w:t>
            </w:r>
            <w:r w:rsidR="000A5551">
              <w:rPr>
                <w:lang w:val="en-US"/>
              </w:rPr>
              <w:t>ECN marking</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234A28">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234A28">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C2003" w:rsidR="001E41F3" w:rsidRPr="001D442C" w:rsidRDefault="000A555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234A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4F06" w14:textId="30184665" w:rsidR="00A469E7" w:rsidRDefault="005661CE" w:rsidP="007438D2">
            <w:pPr>
              <w:pStyle w:val="CRCoverPage"/>
              <w:spacing w:after="0"/>
              <w:ind w:left="100"/>
              <w:rPr>
                <w:lang w:eastAsia="zh-CN"/>
              </w:rPr>
            </w:pPr>
            <w:r>
              <w:rPr>
                <w:lang w:eastAsia="zh-CN"/>
              </w:rPr>
              <w:t xml:space="preserve">Clause </w:t>
            </w:r>
            <w:r w:rsidR="000A5551">
              <w:rPr>
                <w:lang w:eastAsia="zh-CN"/>
              </w:rPr>
              <w:t>5.38.1</w:t>
            </w:r>
            <w:r>
              <w:rPr>
                <w:lang w:eastAsia="zh-CN"/>
              </w:rPr>
              <w:t xml:space="preserve"> contains the following editor's note:</w:t>
            </w:r>
          </w:p>
          <w:p w14:paraId="481F32CE" w14:textId="77777777" w:rsidR="005661CE" w:rsidRDefault="005661CE" w:rsidP="007438D2">
            <w:pPr>
              <w:pStyle w:val="CRCoverPage"/>
              <w:spacing w:after="0"/>
              <w:ind w:left="100"/>
              <w:rPr>
                <w:lang w:eastAsia="zh-CN"/>
              </w:rPr>
            </w:pPr>
          </w:p>
          <w:p w14:paraId="480F1765" w14:textId="7966B7FB" w:rsidR="000A5551" w:rsidRDefault="000A5551" w:rsidP="000A5551">
            <w:pPr>
              <w:pStyle w:val="EditorsNote"/>
            </w:pPr>
            <w:r>
              <w:rPr>
                <w:rFonts w:eastAsia="DengXian"/>
              </w:rPr>
              <w:t>Editor's Note:</w:t>
            </w:r>
            <w:r>
              <w:rPr>
                <w:rFonts w:eastAsia="DengXian"/>
              </w:rPr>
              <w:tab/>
              <w:t>Further details on how the UPF performs ECN marking for L4S based on the congestion information received from the NG-RAN need to be specified</w:t>
            </w:r>
            <w:r w:rsidR="00354A1A">
              <w:rPr>
                <w:rFonts w:eastAsia="DengXian"/>
              </w:rPr>
              <w:t>.</w:t>
            </w:r>
          </w:p>
          <w:p w14:paraId="628FC838" w14:textId="5C22ED06" w:rsidR="000A5551" w:rsidRDefault="000A5551" w:rsidP="007438D2">
            <w:pPr>
              <w:pStyle w:val="CRCoverPage"/>
              <w:spacing w:after="0"/>
              <w:ind w:left="100"/>
            </w:pPr>
            <w:r>
              <w:t>TS 23.501 specifies:</w:t>
            </w:r>
          </w:p>
          <w:p w14:paraId="6E9AD358" w14:textId="77777777" w:rsidR="000A5551" w:rsidRDefault="000A5551" w:rsidP="007438D2">
            <w:pPr>
              <w:pStyle w:val="CRCoverPage"/>
              <w:spacing w:after="0"/>
              <w:ind w:left="100"/>
            </w:pPr>
          </w:p>
          <w:p w14:paraId="14DEA2AE" w14:textId="77777777" w:rsidR="000A5551" w:rsidRPr="000A5551" w:rsidRDefault="000A5551" w:rsidP="000A5551">
            <w:pPr>
              <w:ind w:left="284"/>
              <w:rPr>
                <w:i/>
                <w:iCs/>
              </w:rPr>
            </w:pPr>
            <w:r w:rsidRPr="000A5551">
              <w:rPr>
                <w:i/>
                <w:iCs/>
              </w:rPr>
              <w:t>In the case of ECN marking for L4S by PSA UPF, the NG-RAN is instructed to perform congestion information monitoring and report to the PSA UPF the congestion information (i.e</w:t>
            </w:r>
            <w:r w:rsidRPr="000A5551">
              <w:rPr>
                <w:i/>
                <w:iCs/>
                <w:highlight w:val="yellow"/>
              </w:rPr>
              <w:t>. a percentage of packets that UPF uses for ECN marking for L4S</w:t>
            </w:r>
            <w:r w:rsidRPr="000A5551">
              <w:rPr>
                <w:i/>
                <w:iCs/>
              </w:rPr>
              <w:t>) of the QoS Flow on UL and/or DL directions via GTP-U header extension to PSA UPF.</w:t>
            </w:r>
          </w:p>
          <w:p w14:paraId="6991BEC8" w14:textId="428DCA54" w:rsidR="000A5551" w:rsidRDefault="000A5551" w:rsidP="007438D2">
            <w:pPr>
              <w:pStyle w:val="CRCoverPage"/>
              <w:spacing w:after="0"/>
              <w:ind w:left="100"/>
            </w:pPr>
            <w:r>
              <w:t>Likewise, TS 38.415 specifies (for DL and UL Congestion Information):</w:t>
            </w:r>
          </w:p>
          <w:p w14:paraId="5B744045" w14:textId="77777777" w:rsidR="000A5551" w:rsidRDefault="000A5551" w:rsidP="007438D2">
            <w:pPr>
              <w:pStyle w:val="CRCoverPage"/>
              <w:spacing w:after="0"/>
              <w:ind w:left="100"/>
            </w:pPr>
          </w:p>
          <w:p w14:paraId="72AACDE4" w14:textId="77777777" w:rsidR="005661CE" w:rsidRPr="005661CE" w:rsidRDefault="005661CE" w:rsidP="005661CE">
            <w:pPr>
              <w:pStyle w:val="Heading4"/>
              <w:ind w:left="1702"/>
              <w:rPr>
                <w:i/>
                <w:iCs/>
                <w:lang w:val="en-US" w:eastAsia="zh-CN"/>
              </w:rPr>
            </w:pPr>
            <w:bookmarkStart w:id="1" w:name="_Toc155945694"/>
            <w:r w:rsidRPr="005661CE">
              <w:rPr>
                <w:i/>
                <w:iCs/>
                <w:lang w:eastAsia="ja-JP"/>
              </w:rPr>
              <w:t>5.5.3.</w:t>
            </w:r>
            <w:r w:rsidRPr="005661CE">
              <w:rPr>
                <w:i/>
                <w:iCs/>
                <w:lang w:val="en-US" w:eastAsia="zh-CN"/>
              </w:rPr>
              <w:t>25</w:t>
            </w:r>
            <w:r w:rsidRPr="005661CE">
              <w:rPr>
                <w:i/>
                <w:iCs/>
                <w:lang w:eastAsia="ja-JP"/>
              </w:rPr>
              <w:tab/>
            </w:r>
            <w:r w:rsidRPr="005661CE">
              <w:rPr>
                <w:i/>
                <w:iCs/>
                <w:lang w:val="en-US" w:eastAsia="zh-CN"/>
              </w:rPr>
              <w:t>D</w:t>
            </w:r>
            <w:r w:rsidRPr="005661CE">
              <w:rPr>
                <w:i/>
                <w:iCs/>
                <w:lang w:eastAsia="ja-JP"/>
              </w:rPr>
              <w:t xml:space="preserve">L Congestion </w:t>
            </w:r>
            <w:r w:rsidRPr="005661CE">
              <w:rPr>
                <w:i/>
                <w:iCs/>
                <w:lang w:val="en-US" w:eastAsia="zh-CN"/>
              </w:rPr>
              <w:t>Information</w:t>
            </w:r>
            <w:bookmarkEnd w:id="1"/>
          </w:p>
          <w:p w14:paraId="1DA997D2" w14:textId="77777777" w:rsidR="005661CE" w:rsidRPr="005661CE" w:rsidRDefault="005661CE" w:rsidP="005661CE">
            <w:pPr>
              <w:spacing w:after="120"/>
              <w:ind w:left="284"/>
              <w:rPr>
                <w:i/>
                <w:iCs/>
                <w:lang w:val="en-US"/>
              </w:rPr>
            </w:pPr>
            <w:r w:rsidRPr="005661CE">
              <w:rPr>
                <w:b/>
                <w:i/>
                <w:iCs/>
                <w:szCs w:val="18"/>
                <w:lang w:eastAsia="ja-JP"/>
              </w:rPr>
              <w:t xml:space="preserve">Description: </w:t>
            </w:r>
            <w:r w:rsidRPr="000A5551">
              <w:rPr>
                <w:i/>
                <w:iCs/>
                <w:highlight w:val="yellow"/>
              </w:rPr>
              <w:t xml:space="preserve">For the cases of ECN marking at UPF request, this field indicates the percentage of DL IP packets up to two decimal points that should be ECN marked for a QoS </w:t>
            </w:r>
            <w:r w:rsidRPr="000A5551">
              <w:rPr>
                <w:i/>
                <w:iCs/>
                <w:highlight w:val="yellow"/>
                <w:lang w:eastAsia="zh-CN"/>
              </w:rPr>
              <w:t>f</w:t>
            </w:r>
            <w:r w:rsidRPr="000A5551">
              <w:rPr>
                <w:i/>
                <w:iCs/>
                <w:highlight w:val="yellow"/>
              </w:rPr>
              <w:t>low.</w:t>
            </w:r>
          </w:p>
          <w:p w14:paraId="0E320DA9" w14:textId="77777777" w:rsidR="005661CE" w:rsidRPr="005661CE" w:rsidRDefault="005661CE" w:rsidP="005661CE">
            <w:pPr>
              <w:spacing w:after="120"/>
              <w:ind w:left="284"/>
              <w:rPr>
                <w:i/>
                <w:iCs/>
              </w:rPr>
            </w:pPr>
            <w:r w:rsidRPr="005661CE">
              <w:rPr>
                <w:i/>
                <w:iCs/>
              </w:rPr>
              <w:t xml:space="preserve">For the case of </w:t>
            </w:r>
            <w:r w:rsidRPr="005661CE">
              <w:rPr>
                <w:i/>
                <w:iCs/>
                <w:lang w:eastAsia="zh-CN"/>
              </w:rPr>
              <w:t>c</w:t>
            </w:r>
            <w:r w:rsidRPr="005661CE">
              <w:rPr>
                <w:i/>
                <w:iCs/>
              </w:rPr>
              <w:t xml:space="preserve">ongestion </w:t>
            </w:r>
            <w:r w:rsidRPr="005661CE">
              <w:rPr>
                <w:i/>
                <w:iCs/>
                <w:lang w:eastAsia="zh-CN"/>
              </w:rPr>
              <w:t>i</w:t>
            </w:r>
            <w:r w:rsidRPr="005661CE">
              <w:rPr>
                <w:i/>
                <w:iCs/>
              </w:rPr>
              <w:t>nformation</w:t>
            </w:r>
            <w:r w:rsidRPr="005661CE">
              <w:rPr>
                <w:i/>
                <w:iCs/>
                <w:lang w:eastAsia="zh-CN"/>
              </w:rPr>
              <w:t xml:space="preserve"> </w:t>
            </w:r>
            <w:r w:rsidRPr="005661CE">
              <w:rPr>
                <w:i/>
                <w:iCs/>
              </w:rPr>
              <w:t xml:space="preserve">request, this field should be interpreted as a percentage of congestion level in DL up to two decimal points for a QoS </w:t>
            </w:r>
            <w:r w:rsidRPr="005661CE">
              <w:rPr>
                <w:i/>
                <w:iCs/>
                <w:lang w:eastAsia="zh-CN"/>
              </w:rPr>
              <w:t>f</w:t>
            </w:r>
            <w:r w:rsidRPr="005661CE">
              <w:rPr>
                <w:i/>
                <w:iCs/>
              </w:rPr>
              <w:t xml:space="preserve">low. </w:t>
            </w:r>
          </w:p>
          <w:p w14:paraId="3142D2FA" w14:textId="77777777" w:rsidR="005661CE" w:rsidRPr="005661CE" w:rsidRDefault="005661CE" w:rsidP="005661CE">
            <w:pPr>
              <w:ind w:left="284"/>
              <w:rPr>
                <w:i/>
                <w:iCs/>
                <w:szCs w:val="18"/>
                <w:lang w:eastAsia="ja-JP"/>
              </w:rPr>
            </w:pPr>
            <w:r w:rsidRPr="005661CE">
              <w:rPr>
                <w:i/>
                <w:iCs/>
              </w:rPr>
              <w:t>As an example, value 9574 corresponds to a percentage of 95.74%.</w:t>
            </w:r>
          </w:p>
          <w:p w14:paraId="708AA7DE" w14:textId="2A767EC5" w:rsidR="007438D2" w:rsidRPr="009D752B" w:rsidRDefault="007438D2" w:rsidP="000A5551">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90808" w:rsidR="00593D1E" w:rsidRDefault="000A5551" w:rsidP="007925D5">
            <w:pPr>
              <w:pStyle w:val="CRCoverPage"/>
              <w:spacing w:after="0"/>
              <w:ind w:left="100"/>
              <w:rPr>
                <w:lang w:eastAsia="zh-CN"/>
              </w:rPr>
            </w:pPr>
            <w:r>
              <w:rPr>
                <w:lang w:eastAsia="zh-CN"/>
              </w:rPr>
              <w:t xml:space="preserve">The UPF </w:t>
            </w:r>
            <w:r w:rsidR="007925D5" w:rsidRPr="00F22783">
              <w:rPr>
                <w:rFonts w:eastAsia="DengXian"/>
              </w:rPr>
              <w:t>perform ECN bits marking for L4S for</w:t>
            </w:r>
            <w:r w:rsidR="007925D5">
              <w:rPr>
                <w:rFonts w:eastAsia="DengXian"/>
              </w:rPr>
              <w:t xml:space="preserve"> the percentage of IP packets of the QoS flow in the DL</w:t>
            </w:r>
            <w:r w:rsidR="00354A1A">
              <w:rPr>
                <w:rFonts w:eastAsia="DengXian"/>
              </w:rPr>
              <w:t>/UL</w:t>
            </w:r>
            <w:r w:rsidR="007925D5">
              <w:rPr>
                <w:rFonts w:eastAsia="DengXian"/>
              </w:rPr>
              <w:t xml:space="preserve"> direction according to the DL/UL Congestion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515B36" w:rsidR="00C453CB" w:rsidRPr="009B4067" w:rsidRDefault="00E94176" w:rsidP="009B406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6D2F" w:rsidR="001E41F3" w:rsidRDefault="000A5551" w:rsidP="00335531">
            <w:pPr>
              <w:pStyle w:val="CRCoverPage"/>
              <w:spacing w:after="0"/>
              <w:ind w:left="100"/>
              <w:rPr>
                <w:noProof/>
              </w:rPr>
            </w:pPr>
            <w: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A37D6" w:rsidR="008863B9" w:rsidRDefault="00234A28">
            <w:pPr>
              <w:pStyle w:val="CRCoverPage"/>
              <w:spacing w:after="0"/>
              <w:ind w:left="100"/>
              <w:rPr>
                <w:noProof/>
              </w:rPr>
            </w:pPr>
            <w:r>
              <w:rPr>
                <w:noProof/>
              </w:rPr>
              <w:t xml:space="preserve">Rev. 1: The text in clause 5.38.1 is updated to refer to the GTP-U PDU Session Container header </w:t>
            </w:r>
            <w:r>
              <w:rPr>
                <w:noProof/>
              </w:rPr>
              <w:t>extension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EF6880" w14:textId="77777777" w:rsidR="000A5551" w:rsidRDefault="000A5551" w:rsidP="000A5551">
      <w:pPr>
        <w:pStyle w:val="Heading3"/>
      </w:pPr>
      <w:bookmarkStart w:id="2" w:name="_CR5_22_2"/>
      <w:bookmarkStart w:id="3" w:name="_CR5_39_2"/>
      <w:bookmarkStart w:id="4" w:name="_Toc155291601"/>
      <w:bookmarkStart w:id="5" w:name="_Toc155296328"/>
      <w:bookmarkStart w:id="6" w:name="_Toc155291756"/>
      <w:bookmarkStart w:id="7" w:name="_Toc155296483"/>
      <w:bookmarkStart w:id="8" w:name="_Toc155291527"/>
      <w:bookmarkStart w:id="9" w:name="_Toc155296254"/>
      <w:bookmarkStart w:id="10" w:name="_Toc19717135"/>
      <w:bookmarkStart w:id="11" w:name="_Toc27490602"/>
      <w:bookmarkStart w:id="12" w:name="_Toc27556895"/>
      <w:bookmarkStart w:id="13" w:name="_Toc27723812"/>
      <w:bookmarkStart w:id="14" w:name="_Toc36030878"/>
      <w:bookmarkStart w:id="15" w:name="_Toc36042798"/>
      <w:bookmarkStart w:id="16" w:name="_Toc36814122"/>
      <w:bookmarkStart w:id="17" w:name="_Toc44688971"/>
      <w:bookmarkStart w:id="18" w:name="_Toc44923725"/>
      <w:bookmarkStart w:id="19" w:name="_Toc51860692"/>
      <w:bookmarkStart w:id="20" w:name="_Toc57930459"/>
      <w:bookmarkStart w:id="21" w:name="_Toc57931089"/>
      <w:bookmarkStart w:id="22" w:name="_Toc155291493"/>
      <w:bookmarkStart w:id="23" w:name="_Toc155296220"/>
      <w:bookmarkStart w:id="24" w:name="_Toc19717149"/>
      <w:bookmarkStart w:id="25" w:name="_Toc27490622"/>
      <w:bookmarkStart w:id="26" w:name="_Toc27556915"/>
      <w:bookmarkStart w:id="27" w:name="_Toc27723832"/>
      <w:bookmarkStart w:id="28" w:name="_Toc36030901"/>
      <w:bookmarkStart w:id="29" w:name="_Toc36042821"/>
      <w:bookmarkStart w:id="30" w:name="_Toc36814145"/>
      <w:bookmarkStart w:id="31" w:name="_Toc44688995"/>
      <w:bookmarkStart w:id="32" w:name="_Toc44923749"/>
      <w:bookmarkStart w:id="33" w:name="_Toc51860718"/>
      <w:bookmarkStart w:id="34" w:name="_Toc57930485"/>
      <w:bookmarkStart w:id="35" w:name="_Toc57931115"/>
      <w:bookmarkStart w:id="36" w:name="_Toc155291526"/>
      <w:bookmarkStart w:id="37" w:name="_Toc155296253"/>
      <w:bookmarkEnd w:id="2"/>
      <w:bookmarkEnd w:id="3"/>
      <w:r>
        <w:t>5.38.1</w:t>
      </w:r>
      <w:r>
        <w:tab/>
        <w:t>Support of ECN marking for L4S</w:t>
      </w:r>
      <w:bookmarkEnd w:id="4"/>
      <w:bookmarkEnd w:id="5"/>
    </w:p>
    <w:p w14:paraId="1488FB0D" w14:textId="77777777" w:rsidR="000A5551" w:rsidRDefault="000A5551" w:rsidP="000A555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6613E1A2" w14:textId="77777777" w:rsidR="000A5551" w:rsidRDefault="000A5551" w:rsidP="000A5551">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3C401BC" w14:textId="77777777" w:rsidR="000A5551" w:rsidRPr="00442188" w:rsidRDefault="000A5551" w:rsidP="000A5551">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318342C5" w14:textId="77777777" w:rsidR="000A5551" w:rsidRPr="00442188" w:rsidRDefault="000A5551" w:rsidP="000A5551">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QoS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r w:rsidRPr="00A92766">
        <w:t xml:space="preserve">ECT(1) </w:t>
      </w:r>
      <w:r>
        <w:t>or CE (see IETF RFC 9331 [81]) together with</w:t>
      </w:r>
      <w:r w:rsidRPr="00A92766">
        <w:t xml:space="preserve"> IP 5 tuple in the IP header</w:t>
      </w:r>
      <w:r>
        <w:t>)</w:t>
      </w:r>
      <w:r w:rsidRPr="00A92766">
        <w:t xml:space="preserve"> whereby SMF or PCF triggers a setup of a QoS Flow enabled for L4S, or by requests by an AF</w:t>
      </w:r>
      <w:r>
        <w:t>.</w:t>
      </w:r>
    </w:p>
    <w:p w14:paraId="13A53F42" w14:textId="77777777" w:rsidR="000A5551" w:rsidRDefault="000A5551" w:rsidP="000A5551">
      <w:pPr>
        <w:pStyle w:val="NO"/>
        <w:rPr>
          <w:rFonts w:eastAsia="DengXian"/>
        </w:rPr>
      </w:pPr>
      <w:r>
        <w:rPr>
          <w:rFonts w:eastAsia="DengXian"/>
        </w:rPr>
        <w:t>NOTE 2:</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45788996" w14:textId="77777777" w:rsidR="000A5551" w:rsidRDefault="000A5551" w:rsidP="000A5551">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3C432BB0" w14:textId="77777777" w:rsidR="000A5551" w:rsidRDefault="000A5551" w:rsidP="000A5551">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77EFE3DD" w14:textId="77777777" w:rsidR="000A5551" w:rsidRDefault="000A5551" w:rsidP="000A5551">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r w:rsidRPr="006442C3">
        <w:t>ECT(1)</w:t>
      </w:r>
      <w:r>
        <w:t xml:space="preserve"> or CE (see IETF RFC 9331 [81])</w:t>
      </w:r>
      <w:r w:rsidRPr="006442C3">
        <w:t xml:space="preserve"> </w:t>
      </w:r>
      <w:r>
        <w:t xml:space="preserve">together with </w:t>
      </w:r>
      <w:r w:rsidRPr="006442C3">
        <w:t>IP 5 tuple) to steer traffic to an L4S enabled QoS Flow</w:t>
      </w:r>
      <w:r>
        <w:t>.</w:t>
      </w:r>
    </w:p>
    <w:p w14:paraId="490588D3" w14:textId="4EA4820E" w:rsidR="000A5551" w:rsidRDefault="000A5551" w:rsidP="000A5551">
      <w:pPr>
        <w:pStyle w:val="NO"/>
        <w:rPr>
          <w:rFonts w:eastAsia="DengXian"/>
        </w:rPr>
      </w:pPr>
      <w:r>
        <w:rPr>
          <w:rFonts w:eastAsia="DengXian"/>
        </w:rPr>
        <w:t>NOTE 5:</w:t>
      </w:r>
      <w:r>
        <w:rPr>
          <w:rFonts w:eastAsia="DengXian"/>
        </w:rPr>
        <w:tab/>
        <w:t>The SMF also indicates to NG-RAN to report the congestion information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6CD5239D" w14:textId="77777777" w:rsidR="00EE6BF1" w:rsidRDefault="000A5551" w:rsidP="000A5551">
      <w:pPr>
        <w:rPr>
          <w:ins w:id="38" w:author="Bruno Landais" w:date="2024-02-06T17:19:00Z"/>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shall</w:t>
      </w:r>
      <w:ins w:id="39" w:author="Bruno Landais" w:date="2024-02-06T17:19:00Z">
        <w:r w:rsidR="00EE6BF1">
          <w:rPr>
            <w:rFonts w:eastAsia="DengXian"/>
          </w:rPr>
          <w:t>:</w:t>
        </w:r>
      </w:ins>
      <w:r>
        <w:rPr>
          <w:rFonts w:eastAsia="DengXian"/>
        </w:rPr>
        <w:t xml:space="preserve"> </w:t>
      </w:r>
    </w:p>
    <w:p w14:paraId="210CA2DE" w14:textId="33B33E31" w:rsidR="00EE6BF1" w:rsidRDefault="00EE6BF1" w:rsidP="00EE6BF1">
      <w:pPr>
        <w:pStyle w:val="B1"/>
        <w:rPr>
          <w:ins w:id="40" w:author="Bruno Landais" w:date="2024-02-06T17:19:00Z"/>
          <w:rFonts w:eastAsia="DengXian"/>
        </w:rPr>
      </w:pPr>
      <w:ins w:id="41" w:author="Bruno Landais" w:date="2024-02-06T17:19:00Z">
        <w:r>
          <w:rPr>
            <w:rFonts w:eastAsia="DengXian"/>
          </w:rPr>
          <w:t>-</w:t>
        </w:r>
        <w:r>
          <w:rPr>
            <w:rFonts w:eastAsia="DengXian"/>
          </w:rPr>
          <w:tab/>
        </w:r>
      </w:ins>
      <w:del w:id="42" w:author="Bruno Landais" w:date="2024-02-06T17:17:00Z">
        <w:r w:rsidR="000A5551" w:rsidRPr="00F22783" w:rsidDel="00EE6BF1">
          <w:rPr>
            <w:rFonts w:eastAsia="DengXian"/>
          </w:rPr>
          <w:delText xml:space="preserve">use </w:delText>
        </w:r>
      </w:del>
      <w:ins w:id="43" w:author="Bruno Landais" w:date="2024-02-06T17:17:00Z">
        <w:r>
          <w:rPr>
            <w:rFonts w:eastAsia="DengXian"/>
          </w:rPr>
          <w:t>monitor</w:t>
        </w:r>
        <w:r w:rsidRPr="00F22783">
          <w:rPr>
            <w:rFonts w:eastAsia="DengXian"/>
          </w:rPr>
          <w:t xml:space="preserve"> </w:t>
        </w:r>
      </w:ins>
      <w:r w:rsidR="000A5551">
        <w:rPr>
          <w:rFonts w:eastAsia="DengXian"/>
        </w:rPr>
        <w:t xml:space="preserve">the </w:t>
      </w:r>
      <w:ins w:id="44" w:author="Bruno Landais" w:date="2024-02-06T17:06:00Z">
        <w:r w:rsidR="00196E89">
          <w:rPr>
            <w:rFonts w:eastAsia="DengXian"/>
          </w:rPr>
          <w:t xml:space="preserve">UL and/or DL congestion </w:t>
        </w:r>
      </w:ins>
      <w:r w:rsidR="000A5551" w:rsidRPr="00F22783">
        <w:rPr>
          <w:rFonts w:eastAsia="DengXian"/>
        </w:rPr>
        <w:t xml:space="preserve">information </w:t>
      </w:r>
      <w:del w:id="45" w:author="Bruno Landais" w:date="2024-02-06T17:12:00Z">
        <w:r w:rsidR="000A5551" w:rsidRPr="00F22783" w:rsidDel="00196E89">
          <w:rPr>
            <w:rFonts w:eastAsia="DengXian"/>
          </w:rPr>
          <w:delText xml:space="preserve">sent </w:delText>
        </w:r>
      </w:del>
      <w:ins w:id="46" w:author="Bruno Landais" w:date="2024-02-06T17:12:00Z">
        <w:r w:rsidR="00196E89">
          <w:rPr>
            <w:rFonts w:eastAsia="DengXian"/>
          </w:rPr>
          <w:t>received from the</w:t>
        </w:r>
      </w:ins>
      <w:del w:id="47" w:author="Bruno Landais" w:date="2024-02-06T17:12:00Z">
        <w:r w:rsidR="000A5551" w:rsidRPr="00F22783" w:rsidDel="00196E89">
          <w:rPr>
            <w:rFonts w:eastAsia="DengXian"/>
          </w:rPr>
          <w:delText>by</w:delText>
        </w:r>
      </w:del>
      <w:r w:rsidR="000A5551" w:rsidRPr="00F22783">
        <w:rPr>
          <w:rFonts w:eastAsia="DengXian"/>
        </w:rPr>
        <w:t xml:space="preserve"> NG-RAN in </w:t>
      </w:r>
      <w:ins w:id="48" w:author="Bruno Landais - rev1" w:date="2024-02-28T19:19:00Z">
        <w:r w:rsidR="00F5510A">
          <w:rPr>
            <w:rFonts w:eastAsia="DengXian"/>
          </w:rPr>
          <w:t xml:space="preserve">the </w:t>
        </w:r>
      </w:ins>
      <w:r w:rsidR="000A5551" w:rsidRPr="00F22783">
        <w:rPr>
          <w:rFonts w:eastAsia="DengXian"/>
        </w:rPr>
        <w:t xml:space="preserve">GTP-U </w:t>
      </w:r>
      <w:ins w:id="49" w:author="Bruno Landais - rev1" w:date="2024-02-28T19:20:00Z">
        <w:r w:rsidR="00F5510A">
          <w:rPr>
            <w:rFonts w:eastAsia="DengXian"/>
          </w:rPr>
          <w:t xml:space="preserve">PDU Session Container </w:t>
        </w:r>
      </w:ins>
      <w:r w:rsidR="000A5551" w:rsidRPr="00F22783">
        <w:rPr>
          <w:rFonts w:eastAsia="DengXian"/>
        </w:rPr>
        <w:t xml:space="preserve">header extension (see </w:t>
      </w:r>
      <w:r w:rsidR="000A5551">
        <w:rPr>
          <w:rFonts w:eastAsia="DengXian"/>
        </w:rPr>
        <w:t>3GPP </w:t>
      </w:r>
      <w:r w:rsidR="000A5551" w:rsidRPr="00F22783">
        <w:rPr>
          <w:rFonts w:eastAsia="DengXian"/>
        </w:rPr>
        <w:t>TS 38.415 [</w:t>
      </w:r>
      <w:r w:rsidR="000A5551">
        <w:rPr>
          <w:rFonts w:eastAsia="DengXian"/>
        </w:rPr>
        <w:t>34</w:t>
      </w:r>
      <w:r w:rsidR="000A5551" w:rsidRPr="00F22783">
        <w:rPr>
          <w:rFonts w:eastAsia="DengXian"/>
        </w:rPr>
        <w:t xml:space="preserve">] and </w:t>
      </w:r>
      <w:r w:rsidR="000A5551">
        <w:rPr>
          <w:rFonts w:eastAsia="DengXian"/>
        </w:rPr>
        <w:t>3GPP </w:t>
      </w:r>
      <w:r w:rsidR="000A5551" w:rsidRPr="00F22783">
        <w:rPr>
          <w:rFonts w:eastAsia="DengXian"/>
        </w:rPr>
        <w:t>TS 38.300 [</w:t>
      </w:r>
      <w:r w:rsidR="000A5551">
        <w:rPr>
          <w:rFonts w:eastAsia="DengXian"/>
        </w:rPr>
        <w:t>42</w:t>
      </w:r>
      <w:r w:rsidR="000A5551" w:rsidRPr="00F22783">
        <w:rPr>
          <w:rFonts w:eastAsia="DengXian"/>
        </w:rPr>
        <w:t xml:space="preserve">]) </w:t>
      </w:r>
      <w:r w:rsidR="000A5551">
        <w:rPr>
          <w:rFonts w:eastAsia="DengXian"/>
        </w:rPr>
        <w:t>of GTP-U packets</w:t>
      </w:r>
      <w:ins w:id="50" w:author="Bruno Landais" w:date="2024-02-06T17:19:00Z">
        <w:r>
          <w:rPr>
            <w:rFonts w:eastAsia="DengXian"/>
          </w:rPr>
          <w:t>;</w:t>
        </w:r>
      </w:ins>
      <w:ins w:id="51" w:author="Bruno Landais" w:date="2024-02-06T17:17:00Z">
        <w:r>
          <w:rPr>
            <w:rFonts w:eastAsia="DengXian"/>
          </w:rPr>
          <w:t xml:space="preserve"> and </w:t>
        </w:r>
      </w:ins>
      <w:del w:id="52" w:author="Bruno Landais" w:date="2024-02-06T17:17:00Z">
        <w:r w:rsidR="000A5551" w:rsidDel="00EE6BF1">
          <w:rPr>
            <w:rFonts w:eastAsia="DengXian"/>
          </w:rPr>
          <w:delText xml:space="preserve"> of the corresponding QoS flow </w:delText>
        </w:r>
        <w:r w:rsidR="000A5551" w:rsidRPr="00F22783" w:rsidDel="00EE6BF1">
          <w:rPr>
            <w:rFonts w:eastAsia="DengXian"/>
          </w:rPr>
          <w:delText xml:space="preserve">to </w:delText>
        </w:r>
      </w:del>
    </w:p>
    <w:p w14:paraId="745EE416" w14:textId="40639F5A" w:rsidR="000A5551" w:rsidRDefault="00EE6BF1">
      <w:pPr>
        <w:pStyle w:val="B1"/>
        <w:rPr>
          <w:rFonts w:eastAsia="DengXian"/>
        </w:rPr>
        <w:pPrChange w:id="53" w:author="Bruno Landais" w:date="2024-02-06T17:19:00Z">
          <w:pPr/>
        </w:pPrChange>
      </w:pPr>
      <w:ins w:id="54" w:author="Bruno Landais" w:date="2024-02-06T17:19:00Z">
        <w:r>
          <w:rPr>
            <w:rFonts w:eastAsia="DengXian"/>
          </w:rPr>
          <w:t>-</w:t>
        </w:r>
        <w:r>
          <w:rPr>
            <w:rFonts w:eastAsia="DengXian"/>
          </w:rPr>
          <w:tab/>
        </w:r>
      </w:ins>
      <w:r w:rsidR="000A5551" w:rsidRPr="00F22783">
        <w:rPr>
          <w:rFonts w:eastAsia="DengXian"/>
        </w:rPr>
        <w:t>perform ECN bits marking for L4S for</w:t>
      </w:r>
      <w:ins w:id="55" w:author="Bruno Landais" w:date="2024-02-06T17:17:00Z">
        <w:r>
          <w:rPr>
            <w:rFonts w:eastAsia="DengXian"/>
          </w:rPr>
          <w:t xml:space="preserve"> t</w:t>
        </w:r>
      </w:ins>
      <w:ins w:id="56" w:author="Bruno Landais" w:date="2024-02-06T17:18:00Z">
        <w:r>
          <w:rPr>
            <w:rFonts w:eastAsia="DengXian"/>
          </w:rPr>
          <w:t xml:space="preserve">he percentage of IP packets of the QoS flow </w:t>
        </w:r>
      </w:ins>
      <w:ins w:id="57" w:author="Bruno Landais" w:date="2024-02-06T17:19:00Z">
        <w:r>
          <w:rPr>
            <w:rFonts w:eastAsia="DengXian"/>
          </w:rPr>
          <w:t>in the UL and/or DL direction according to the</w:t>
        </w:r>
      </w:ins>
      <w:ins w:id="58" w:author="Bruno Landais" w:date="2024-02-06T17:18:00Z">
        <w:r>
          <w:rPr>
            <w:rFonts w:eastAsia="DengXian"/>
          </w:rPr>
          <w:t xml:space="preserve"> DL/UL Congestion information</w:t>
        </w:r>
      </w:ins>
      <w:del w:id="59" w:author="Bruno Landais" w:date="2024-02-06T17:20:00Z">
        <w:r w:rsidR="000A5551" w:rsidRPr="00F22783" w:rsidDel="00EE6BF1">
          <w:rPr>
            <w:rFonts w:eastAsia="DengXian"/>
          </w:rPr>
          <w:delText xml:space="preserve"> the corresponding direction</w:delText>
        </w:r>
      </w:del>
      <w:r w:rsidR="000A5551" w:rsidRPr="00F22783">
        <w:rPr>
          <w:rFonts w:eastAsia="DengXian"/>
        </w:rPr>
        <w:t>.</w:t>
      </w:r>
      <w:ins w:id="60" w:author="Bruno Landais" w:date="2024-02-06T17:04:00Z">
        <w:r w:rsidR="000A5551">
          <w:rPr>
            <w:rFonts w:eastAsia="DengXian"/>
          </w:rPr>
          <w:t xml:space="preserve"> </w:t>
        </w:r>
      </w:ins>
    </w:p>
    <w:p w14:paraId="77610D3C" w14:textId="77777777" w:rsidR="000A5551" w:rsidRDefault="000A5551" w:rsidP="000A5551">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congestion information reporting for the QoS flow is not active</w:t>
      </w:r>
      <w:r>
        <w:t>, then the SMF shall instruct the UPF to stop ECN marking for L4S,</w:t>
      </w:r>
      <w:r>
        <w:rPr>
          <w:rFonts w:eastAsia="DengXian"/>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6145B0B4" w14:textId="77777777" w:rsidR="000A5551" w:rsidRDefault="000A5551" w:rsidP="000A5551">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w:t>
      </w:r>
      <w:r>
        <w:t xml:space="preserve">if the congestion information reporting has been enabled on source NG-RAN while the target NG-RAN does not support congestion information reporting, then the SMF shall instruct the </w:t>
      </w:r>
      <w:r>
        <w:lastRenderedPageBreak/>
        <w:t>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4998D79C" w14:textId="77777777" w:rsidR="000A5551" w:rsidRDefault="000A5551" w:rsidP="000A5551">
      <w:pPr>
        <w:rPr>
          <w:rFonts w:eastAsia="DengXian"/>
        </w:rPr>
      </w:pPr>
      <w:r>
        <w:rPr>
          <w:rFonts w:eastAsia="DengXian"/>
        </w:rPr>
        <w:t xml:space="preserve">Upon being instructed to stop performing ECN marking for a QoS flow, the </w:t>
      </w:r>
      <w:r w:rsidRPr="00F22783">
        <w:rPr>
          <w:rFonts w:eastAsia="DengXian"/>
        </w:rPr>
        <w:t xml:space="preserve">UPF </w:t>
      </w:r>
      <w:r>
        <w:rPr>
          <w:rFonts w:eastAsia="DengXian"/>
        </w:rPr>
        <w:t>shall stop doing so.</w:t>
      </w:r>
    </w:p>
    <w:p w14:paraId="07945CEF" w14:textId="11B94B25" w:rsidR="000A5551" w:rsidDel="000A5551" w:rsidRDefault="000A5551" w:rsidP="000A5551">
      <w:pPr>
        <w:pStyle w:val="EditorsNote"/>
        <w:rPr>
          <w:del w:id="61" w:author="Bruno Landais" w:date="2024-02-06T17:05:00Z"/>
        </w:rPr>
      </w:pPr>
      <w:del w:id="62" w:author="Bruno Landais" w:date="2024-02-06T17:05:00Z">
        <w:r w:rsidDel="000A5551">
          <w:rPr>
            <w:rFonts w:eastAsia="DengXian"/>
          </w:rPr>
          <w:delText>Editor's Note:</w:delText>
        </w:r>
        <w:r w:rsidDel="000A5551">
          <w:rPr>
            <w:rFonts w:eastAsia="DengXian"/>
          </w:rPr>
          <w:tab/>
          <w:delText>Further details on how the UPF performs ECN marking for L4S based on the congestion information received from the NG-RAN need to be specified</w:delText>
        </w:r>
      </w:del>
    </w:p>
    <w:p w14:paraId="1C8D91EB" w14:textId="77777777" w:rsidR="00B96A33" w:rsidRDefault="00B96A33" w:rsidP="00A861C8">
      <w:pPr>
        <w:rPr>
          <w:lang w:eastAsia="zh-CN"/>
        </w:rPr>
      </w:pPr>
    </w:p>
    <w:bookmarkEnd w:id="6"/>
    <w:bookmarkEnd w:id="7"/>
    <w:bookmarkEnd w:id="8"/>
    <w:bookmarkEnd w:id="9"/>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5551"/>
    <w:rsid w:val="000A5A80"/>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1932"/>
    <w:rsid w:val="00192C46"/>
    <w:rsid w:val="001930ED"/>
    <w:rsid w:val="00196C2D"/>
    <w:rsid w:val="00196E89"/>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4A28"/>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B54"/>
    <w:rsid w:val="00335531"/>
    <w:rsid w:val="00354A1A"/>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27A"/>
    <w:rsid w:val="004C6780"/>
    <w:rsid w:val="004D0151"/>
    <w:rsid w:val="004D7430"/>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2D43"/>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53039"/>
    <w:rsid w:val="00765D0A"/>
    <w:rsid w:val="007763AC"/>
    <w:rsid w:val="007773CB"/>
    <w:rsid w:val="00777DC9"/>
    <w:rsid w:val="0078067A"/>
    <w:rsid w:val="00792342"/>
    <w:rsid w:val="007925D5"/>
    <w:rsid w:val="0079756C"/>
    <w:rsid w:val="007977A8"/>
    <w:rsid w:val="007A273D"/>
    <w:rsid w:val="007B512A"/>
    <w:rsid w:val="007B7401"/>
    <w:rsid w:val="007C2097"/>
    <w:rsid w:val="007D6A07"/>
    <w:rsid w:val="007D7BFC"/>
    <w:rsid w:val="007E6D81"/>
    <w:rsid w:val="007E7673"/>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544F1"/>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4DFB"/>
    <w:rsid w:val="00A469E7"/>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3E96"/>
    <w:rsid w:val="00AC5820"/>
    <w:rsid w:val="00AD1CD8"/>
    <w:rsid w:val="00AD511F"/>
    <w:rsid w:val="00AE1A5A"/>
    <w:rsid w:val="00B17BC2"/>
    <w:rsid w:val="00B258BB"/>
    <w:rsid w:val="00B34FF8"/>
    <w:rsid w:val="00B45B43"/>
    <w:rsid w:val="00B5467B"/>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370FB"/>
    <w:rsid w:val="00D45269"/>
    <w:rsid w:val="00D46C68"/>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D5645"/>
    <w:rsid w:val="00EE3C73"/>
    <w:rsid w:val="00EE6BF1"/>
    <w:rsid w:val="00EE7140"/>
    <w:rsid w:val="00EE7D7C"/>
    <w:rsid w:val="00EF75DC"/>
    <w:rsid w:val="00EF7A1A"/>
    <w:rsid w:val="00F02B80"/>
    <w:rsid w:val="00F03E30"/>
    <w:rsid w:val="00F07B53"/>
    <w:rsid w:val="00F1532E"/>
    <w:rsid w:val="00F211E3"/>
    <w:rsid w:val="00F2140B"/>
    <w:rsid w:val="00F25D98"/>
    <w:rsid w:val="00F300FB"/>
    <w:rsid w:val="00F47EA2"/>
    <w:rsid w:val="00F5510A"/>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4</Pages>
  <Words>1261</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310</cp:revision>
  <cp:lastPrinted>1899-12-31T23:00:00Z</cp:lastPrinted>
  <dcterms:created xsi:type="dcterms:W3CDTF">2020-02-03T08:32:00Z</dcterms:created>
  <dcterms:modified xsi:type="dcterms:W3CDTF">2024-02-28T18:22:00Z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